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7AE60"/>
          <w:sz w:val="16"/>
        </w:rPr>
        <w:t>SELFEMPLOYED.COM</w:t>
      </w:r>
      <w:r>
        <w:rPr>
          <w:color w:val="555555"/>
          <w:sz w:val="16"/>
        </w:rPr>
        <w:t xml:space="preserve">  |  Free Resource Template</w:t>
      </w:r>
    </w:p>
    <w:p>
      <w:pPr>
        <w:spacing w:after="120"/>
        <w:pBdr>
          <w:bottom w:val="single" w:sz="6" w:space="1" w:color="27AE60"/>
        </w:pBdr>
      </w:pPr>
    </w:p>
    <w:p>
      <w:pPr>
        <w:pStyle w:val="Heading1"/>
      </w:pPr>
      <w:r>
        <w:t>Non-Disclosure Agreement</w:t>
      </w:r>
    </w:p>
    <w:p>
      <w:r>
        <w:rPr>
          <w:color w:val="555555"/>
        </w:rPr>
        <w:t>Protect sensitive business information with this professional NDA</w:t>
      </w:r>
    </w:p>
    <w:p>
      <w:pPr>
        <w:pStyle w:val="Heading2"/>
      </w:pPr>
      <w:r>
        <w:t>Parties</w:t>
      </w:r>
    </w:p>
    <w:p>
      <w:pPr>
        <w:spacing w:after="80"/>
      </w:pPr>
      <w:r>
        <w:rPr>
          <w:b/>
          <w:color w:val="555555"/>
          <w:sz w:val="18"/>
        </w:rPr>
        <w:t xml:space="preserve">Disclosing Party: </w:t>
      </w:r>
      <w:r>
        <w:rPr>
          <w:color w:val="CCCCCC"/>
          <w:sz w:val="18"/>
        </w:rPr>
        <w:t>____________________________________________________________</w:t>
      </w:r>
    </w:p>
    <w:p>
      <w:pPr>
        <w:spacing w:after="80"/>
      </w:pPr>
      <w:r>
        <w:rPr>
          <w:b/>
          <w:color w:val="555555"/>
          <w:sz w:val="18"/>
        </w:rPr>
        <w:t xml:space="preserve">Receiving Party: </w:t>
      </w:r>
      <w:r>
        <w:rPr>
          <w:color w:val="CCCCCC"/>
          <w:sz w:val="18"/>
        </w:rPr>
        <w:t>____________________________________________________________</w:t>
      </w:r>
    </w:p>
    <w:p>
      <w:pPr>
        <w:pStyle w:val="Heading2"/>
      </w:pPr>
      <w:r>
        <w:t>1. Definition of Confidential Information</w:t>
      </w:r>
    </w:p>
    <w:p>
      <w:r>
        <w:t>"Confidential Information" means any non-public information disclosed by the Disclosing Party, including but not limited to: business plans, financial data, client lists, trade secrets, technical specifications, marketing strategies, product designs, and any other proprietary information.</w:t>
      </w:r>
    </w:p>
    <w:p>
      <w:pPr>
        <w:pStyle w:val="Heading2"/>
      </w:pPr>
      <w:r>
        <w:t>2. Obligations of the Receiving Party</w:t>
      </w:r>
    </w:p>
    <w:p>
      <w:r>
        <w:t>The Receiving Party agrees to:</w:t>
      </w:r>
    </w:p>
    <w:p>
      <w:r>
        <w:t>a) Hold all Confidential Information in strict confidence</w:t>
      </w:r>
    </w:p>
    <w:p>
      <w:r>
        <w:t>b) Not disclose Confidential Information to any third party without prior written consent</w:t>
      </w:r>
    </w:p>
    <w:p>
      <w:r>
        <w:t>c) Use Confidential Information only for the purpose of the business relationship between the parties</w:t>
      </w:r>
    </w:p>
    <w:p>
      <w:r>
        <w:t>d) Take reasonable measures to protect the confidentiality of the information</w:t>
      </w:r>
    </w:p>
    <w:p>
      <w:pPr>
        <w:pStyle w:val="Heading2"/>
      </w:pPr>
      <w:r>
        <w:t>3. Exclusions</w:t>
      </w:r>
    </w:p>
    <w:p>
      <w:r>
        <w:t>This Agreement does not apply to information that: (a) is or becomes publicly available through no fault of the Receiving Party; (b) was already known to the Receiving Party before disclosure; (c) is independently developed without use of Confidential Information; (d) is disclosed pursuant to a court order or legal requirement.</w:t>
      </w:r>
    </w:p>
    <w:p>
      <w:pPr>
        <w:pStyle w:val="Heading2"/>
      </w:pPr>
      <w:r>
        <w:t>4. Term</w:t>
      </w:r>
    </w:p>
    <w:p>
      <w:pPr>
        <w:spacing w:after="80"/>
      </w:pPr>
      <w:r>
        <w:rPr>
          <w:b/>
          <w:color w:val="555555"/>
          <w:sz w:val="18"/>
        </w:rPr>
        <w:t xml:space="preserve">This Agreement shall remain in effect for a period of: </w:t>
      </w:r>
      <w:r>
        <w:rPr>
          <w:color w:val="CCCCCC"/>
          <w:sz w:val="18"/>
        </w:rPr>
        <w:t>____________________________________________________________</w:t>
      </w:r>
    </w:p>
    <w:p>
      <w:r>
        <w:t>from the date of execution, unless terminated earlier by mutual written agreement.</w:t>
      </w:r>
    </w:p>
    <w:p>
      <w:pPr>
        <w:pStyle w:val="Heading2"/>
      </w:pPr>
      <w:r>
        <w:t>5. Return of Materials</w:t>
      </w:r>
    </w:p>
    <w:p>
      <w:r>
        <w:t>Upon termination or request, the Receiving Party shall promptly return or destroy all Confidential Information and any copies thereof.</w:t>
      </w:r>
    </w:p>
    <w:p>
      <w:pPr>
        <w:pStyle w:val="Heading2"/>
      </w:pPr>
      <w:r>
        <w:t>6. Remedies</w:t>
      </w:r>
    </w:p>
    <w:p>
      <w:r>
        <w:t>The Disclosing Party shall be entitled to seek injunctive relief in addition to any other remedies available at law or in equity for any breach of this Agreement.</w:t>
      </w:r>
    </w:p>
    <w:p>
      <w:pPr>
        <w:pStyle w:val="Heading2"/>
      </w:pPr>
      <w:r>
        <w:t>7. Governing Law</w:t>
      </w:r>
    </w:p>
    <w:p>
      <w:pPr>
        <w:spacing w:after="80"/>
      </w:pPr>
      <w:r>
        <w:rPr>
          <w:b/>
          <w:color w:val="555555"/>
          <w:sz w:val="18"/>
        </w:rPr>
        <w:t xml:space="preserve">This Agreement shall be governed by the laws of the State of: </w:t>
      </w:r>
      <w:r>
        <w:rPr>
          <w:color w:val="CCCCCC"/>
          <w:sz w:val="18"/>
        </w:rPr>
        <w:t>____________________________________________________________</w:t>
      </w:r>
    </w:p>
    <w:p>
      <w:pPr>
        <w:pStyle w:val="Heading2"/>
      </w:pPr>
      <w:r>
        <w:t>Signatures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Disclosing Party: ________________________</w:t>
            </w:r>
          </w:p>
        </w:tc>
        <w:tc>
          <w:tcPr>
            <w:tcW w:type="dxa" w:w="5040"/>
          </w:tcPr>
          <w:p>
            <w:r>
              <w:t>Receiving Party: ________________________</w:t>
            </w:r>
          </w:p>
        </w:tc>
      </w:tr>
      <w:tr>
        <w:tc>
          <w:tcPr>
            <w:tcW w:type="dxa" w:w="5040"/>
          </w:tcPr>
          <w:p>
            <w:r>
              <w:t>Print Name: ________________________</w:t>
            </w:r>
          </w:p>
        </w:tc>
        <w:tc>
          <w:tcPr>
            <w:tcW w:type="dxa" w:w="5040"/>
          </w:tcPr>
          <w:p>
            <w:r>
              <w:t>Print Name: ________________________</w:t>
            </w:r>
          </w:p>
        </w:tc>
      </w:tr>
      <w:tr>
        <w:tc>
          <w:tcPr>
            <w:tcW w:type="dxa" w:w="5040"/>
          </w:tcPr>
          <w:p>
            <w:r>
              <w:t>Date: ________________________</w:t>
            </w:r>
          </w:p>
        </w:tc>
        <w:tc>
          <w:tcPr>
            <w:tcW w:type="dxa" w:w="5040"/>
          </w:tcPr>
          <w:p>
            <w:r>
              <w:t>Date: ________________________</w:t>
            </w:r>
          </w:p>
        </w:tc>
      </w:tr>
    </w:tbl>
    <w:p>
      <w:pPr>
        <w:spacing w:before="400"/>
      </w:pPr>
      <w:r>
        <w:rPr>
          <w:b/>
          <w:color w:val="555555"/>
          <w:sz w:val="16"/>
        </w:rPr>
        <w:t xml:space="preserve">Disclaimer: </w:t>
      </w:r>
      <w:r>
        <w:rPr>
          <w:color w:val="555555"/>
          <w:sz w:val="16"/>
        </w:rPr>
        <w:t>This template is provided for informational purposes only and does not constitute legal, tax, or financial advice. Consult a qualified professional before use. selfemployed.com is not responsible for any outcomes resulting from use of this template.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22222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7AE6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27AE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27AE6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